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C627A" w14:textId="77777777" w:rsidR="00BE0DA6" w:rsidRPr="0050719E" w:rsidRDefault="00BE0DA6" w:rsidP="00BE0DA6">
      <w:pPr>
        <w:jc w:val="center"/>
        <w:rPr>
          <w:rFonts w:ascii="Arial" w:hAnsi="Arial" w:cs="Arial"/>
          <w:b/>
          <w:noProof/>
        </w:rPr>
      </w:pPr>
      <w:r w:rsidRPr="0050719E">
        <w:rPr>
          <w:rFonts w:ascii="Arial" w:hAnsi="Arial" w:cs="Arial"/>
          <w:noProof/>
          <w:color w:val="333333"/>
        </w:rPr>
        <w:drawing>
          <wp:inline distT="0" distB="0" distL="0" distR="0" wp14:anchorId="1D6D7A92" wp14:editId="0C03FA60">
            <wp:extent cx="2476500" cy="1251059"/>
            <wp:effectExtent l="0" t="0" r="0" b="6350"/>
            <wp:docPr id="2" name="Picture 2" descr="Pur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ple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3608" cy="1264753"/>
                    </a:xfrm>
                    <a:prstGeom prst="rect">
                      <a:avLst/>
                    </a:prstGeom>
                    <a:noFill/>
                    <a:ln>
                      <a:noFill/>
                    </a:ln>
                  </pic:spPr>
                </pic:pic>
              </a:graphicData>
            </a:graphic>
          </wp:inline>
        </w:drawing>
      </w:r>
    </w:p>
    <w:p w14:paraId="000AD198" w14:textId="77777777" w:rsidR="00BE0DA6" w:rsidRPr="0050719E" w:rsidRDefault="00BE0DA6" w:rsidP="00BE0DA6">
      <w:pPr>
        <w:rPr>
          <w:rFonts w:ascii="Arial" w:hAnsi="Arial" w:cs="Arial"/>
          <w:b/>
        </w:rPr>
      </w:pPr>
    </w:p>
    <w:p w14:paraId="3A175D94" w14:textId="77777777" w:rsidR="00BE0DA6" w:rsidRPr="00C17D63" w:rsidRDefault="00C17D63" w:rsidP="00BE0DA6">
      <w:pPr>
        <w:tabs>
          <w:tab w:val="left" w:pos="2085"/>
        </w:tabs>
        <w:rPr>
          <w:rFonts w:ascii="Arial" w:hAnsi="Arial" w:cs="Arial"/>
          <w:b/>
          <w:bCs/>
        </w:rPr>
      </w:pPr>
      <w:r w:rsidRPr="00C17D63">
        <w:rPr>
          <w:rFonts w:ascii="Arial" w:hAnsi="Arial" w:cs="Arial"/>
          <w:b/>
          <w:bCs/>
        </w:rPr>
        <w:t>April 2020</w:t>
      </w:r>
    </w:p>
    <w:p w14:paraId="2D6DDACC" w14:textId="77777777" w:rsidR="002651D2" w:rsidRPr="00BE0DA6" w:rsidRDefault="002651D2" w:rsidP="00BE0DA6">
      <w:pPr>
        <w:tabs>
          <w:tab w:val="left" w:pos="2085"/>
        </w:tabs>
        <w:rPr>
          <w:rFonts w:ascii="Arial" w:hAnsi="Arial" w:cs="Arial"/>
          <w:b/>
          <w:color w:val="FF0000"/>
        </w:rPr>
      </w:pPr>
    </w:p>
    <w:p w14:paraId="6A6F9807" w14:textId="77777777" w:rsidR="004D6887" w:rsidRDefault="00C17D63" w:rsidP="004D6887">
      <w:pPr>
        <w:jc w:val="center"/>
        <w:rPr>
          <w:rFonts w:cstheme="minorHAnsi"/>
          <w:b/>
          <w:color w:val="000000" w:themeColor="text1"/>
          <w:sz w:val="28"/>
          <w:szCs w:val="28"/>
        </w:rPr>
      </w:pPr>
      <w:r w:rsidRPr="00C17D63">
        <w:rPr>
          <w:rFonts w:cstheme="minorHAnsi"/>
          <w:b/>
          <w:sz w:val="28"/>
          <w:szCs w:val="28"/>
        </w:rPr>
        <w:t>Bradford</w:t>
      </w:r>
      <w:r w:rsidR="000A0F22" w:rsidRPr="00C17D63">
        <w:rPr>
          <w:rFonts w:cstheme="minorHAnsi"/>
          <w:b/>
          <w:sz w:val="28"/>
          <w:szCs w:val="28"/>
        </w:rPr>
        <w:t xml:space="preserve"> </w:t>
      </w:r>
      <w:r w:rsidR="000A0F22">
        <w:rPr>
          <w:rFonts w:cstheme="minorHAnsi"/>
          <w:b/>
          <w:color w:val="000000" w:themeColor="text1"/>
          <w:sz w:val="28"/>
          <w:szCs w:val="28"/>
        </w:rPr>
        <w:t>s</w:t>
      </w:r>
      <w:r w:rsidR="004D6887" w:rsidRPr="004D6887">
        <w:rPr>
          <w:rFonts w:cstheme="minorHAnsi"/>
          <w:b/>
          <w:color w:val="000000" w:themeColor="text1"/>
          <w:sz w:val="28"/>
          <w:szCs w:val="28"/>
        </w:rPr>
        <w:t>chool scoops pioneering mental health award</w:t>
      </w:r>
    </w:p>
    <w:p w14:paraId="56282F2A" w14:textId="77777777" w:rsidR="009D583D" w:rsidRDefault="009335F2" w:rsidP="00A1517D">
      <w:pPr>
        <w:jc w:val="both"/>
      </w:pPr>
      <w:r>
        <w:t xml:space="preserve">A </w:t>
      </w:r>
      <w:r w:rsidR="00C17D63" w:rsidRPr="00C17D63">
        <w:t>Bradford</w:t>
      </w:r>
      <w:r w:rsidRPr="007D21E5">
        <w:rPr>
          <w:color w:val="FF0000"/>
        </w:rPr>
        <w:t xml:space="preserve"> </w:t>
      </w:r>
      <w:r>
        <w:t xml:space="preserve">school has </w:t>
      </w:r>
      <w:r w:rsidR="007B4C2D">
        <w:t xml:space="preserve">achieved the School Mental Health Award which is delivered by the Carnegie Centre of Excellence for Mental </w:t>
      </w:r>
      <w:r w:rsidR="00C17D63">
        <w:t>Health in Schools. Bradford Academy</w:t>
      </w:r>
      <w:r w:rsidR="007B4C2D">
        <w:t xml:space="preserve"> were </w:t>
      </w:r>
      <w:r>
        <w:t xml:space="preserve">awarded a </w:t>
      </w:r>
      <w:r w:rsidR="00C17D63">
        <w:t>Bronze standard</w:t>
      </w:r>
      <w:r>
        <w:t xml:space="preserve"> for </w:t>
      </w:r>
      <w:r w:rsidR="00AE1EB3">
        <w:t xml:space="preserve">its </w:t>
      </w:r>
      <w:r w:rsidR="008A02E5">
        <w:t xml:space="preserve">outstanding </w:t>
      </w:r>
      <w:r w:rsidR="00AE1EB3">
        <w:t>mental health</w:t>
      </w:r>
      <w:r w:rsidR="00A1517D">
        <w:t xml:space="preserve"> and wellbeing</w:t>
      </w:r>
      <w:r w:rsidR="00AE1EB3">
        <w:t xml:space="preserve"> provision.</w:t>
      </w:r>
    </w:p>
    <w:p w14:paraId="5EA64A4E" w14:textId="77777777" w:rsidR="002F45F9" w:rsidRPr="00C17D63" w:rsidRDefault="00C17D63" w:rsidP="00A1517D">
      <w:pPr>
        <w:jc w:val="both"/>
        <w:rPr>
          <w:rStyle w:val="st"/>
        </w:rPr>
      </w:pPr>
      <w:r w:rsidRPr="00C17D63">
        <w:rPr>
          <w:rFonts w:ascii="Calibri" w:hAnsi="Calibri"/>
          <w:shd w:val="clear" w:color="auto" w:fill="FFFFFF"/>
        </w:rPr>
        <w:t xml:space="preserve">Bradford Academy </w:t>
      </w:r>
      <w:r w:rsidR="00B71557">
        <w:rPr>
          <w:rFonts w:ascii="Calibri" w:hAnsi="Calibri"/>
          <w:color w:val="212121"/>
          <w:shd w:val="clear" w:color="auto" w:fill="FFFFFF"/>
        </w:rPr>
        <w:t xml:space="preserve">provides a </w:t>
      </w:r>
      <w:r w:rsidR="00D23FCF">
        <w:rPr>
          <w:rFonts w:ascii="Calibri" w:hAnsi="Calibri"/>
          <w:color w:val="212121"/>
          <w:shd w:val="clear" w:color="auto" w:fill="FFFFFF"/>
        </w:rPr>
        <w:t>wide range of activities to boost</w:t>
      </w:r>
      <w:r w:rsidR="00067A27">
        <w:rPr>
          <w:rFonts w:ascii="Calibri" w:hAnsi="Calibri"/>
          <w:color w:val="212121"/>
          <w:shd w:val="clear" w:color="auto" w:fill="FFFFFF"/>
        </w:rPr>
        <w:t xml:space="preserve"> the </w:t>
      </w:r>
      <w:r w:rsidR="00D23FCF">
        <w:rPr>
          <w:rFonts w:ascii="Calibri" w:hAnsi="Calibri"/>
          <w:color w:val="212121"/>
          <w:shd w:val="clear" w:color="auto" w:fill="FFFFFF"/>
        </w:rPr>
        <w:t>wellbeing</w:t>
      </w:r>
      <w:r w:rsidR="00067A27">
        <w:rPr>
          <w:rFonts w:ascii="Calibri" w:hAnsi="Calibri"/>
          <w:color w:val="212121"/>
          <w:shd w:val="clear" w:color="auto" w:fill="FFFFFF"/>
        </w:rPr>
        <w:t xml:space="preserve"> of pupils and staff</w:t>
      </w:r>
      <w:r w:rsidR="00D23FCF">
        <w:rPr>
          <w:rFonts w:ascii="Calibri" w:hAnsi="Calibri"/>
          <w:color w:val="212121"/>
          <w:shd w:val="clear" w:color="auto" w:fill="FFFFFF"/>
        </w:rPr>
        <w:t>, including</w:t>
      </w:r>
      <w:r w:rsidR="007D21E5">
        <w:rPr>
          <w:rFonts w:ascii="Calibri" w:hAnsi="Calibri"/>
          <w:color w:val="212121"/>
          <w:shd w:val="clear" w:color="auto" w:fill="FFFFFF"/>
        </w:rPr>
        <w:t xml:space="preserve"> </w:t>
      </w:r>
      <w:r w:rsidR="00545699">
        <w:rPr>
          <w:rFonts w:ascii="Calibri" w:hAnsi="Calibri"/>
          <w:color w:val="212121"/>
          <w:shd w:val="clear" w:color="auto" w:fill="FFFFFF"/>
        </w:rPr>
        <w:t>breakfast club</w:t>
      </w:r>
      <w:r>
        <w:rPr>
          <w:rFonts w:ascii="Calibri" w:hAnsi="Calibri"/>
          <w:color w:val="212121"/>
          <w:shd w:val="clear" w:color="auto" w:fill="FFFFFF"/>
        </w:rPr>
        <w:t>, peer friendship groups, forest school</w:t>
      </w:r>
      <w:r w:rsidR="00EA764E" w:rsidRPr="006950FF">
        <w:rPr>
          <w:color w:val="FF0000"/>
        </w:rPr>
        <w:t xml:space="preserve"> </w:t>
      </w:r>
      <w:r w:rsidR="00EA764E" w:rsidRPr="00C17D63">
        <w:t xml:space="preserve">and </w:t>
      </w:r>
      <w:r w:rsidR="002F45F9" w:rsidRPr="00C17D63">
        <w:t xml:space="preserve">working closely with </w:t>
      </w:r>
      <w:r w:rsidR="000B271F" w:rsidRPr="00C17D63">
        <w:t>social services</w:t>
      </w:r>
      <w:r w:rsidR="002F45F9" w:rsidRPr="00C17D63">
        <w:t xml:space="preserve"> and </w:t>
      </w:r>
      <w:r w:rsidR="008A44CA" w:rsidRPr="00C17D63">
        <w:t xml:space="preserve">the </w:t>
      </w:r>
      <w:r w:rsidR="008A44CA" w:rsidRPr="00C17D63">
        <w:rPr>
          <w:rStyle w:val="st"/>
        </w:rPr>
        <w:t>NHS's Child and Ad</w:t>
      </w:r>
      <w:r w:rsidR="009E3101" w:rsidRPr="00C17D63">
        <w:rPr>
          <w:rStyle w:val="st"/>
        </w:rPr>
        <w:t>olescent Mental Health Services.</w:t>
      </w:r>
    </w:p>
    <w:p w14:paraId="2C7D6954" w14:textId="77777777" w:rsidR="00DD05C0" w:rsidRPr="00004FCA" w:rsidRDefault="005C775D" w:rsidP="006950FF">
      <w:pPr>
        <w:rPr>
          <w:color w:val="FF0000"/>
        </w:rPr>
      </w:pPr>
      <w:r>
        <w:rPr>
          <w:rStyle w:val="st"/>
        </w:rPr>
        <w:t xml:space="preserve">The school </w:t>
      </w:r>
      <w:r w:rsidR="00980ACD">
        <w:rPr>
          <w:rStyle w:val="st"/>
        </w:rPr>
        <w:t>has also</w:t>
      </w:r>
      <w:r w:rsidR="006950FF">
        <w:rPr>
          <w:rStyle w:val="st"/>
        </w:rPr>
        <w:t xml:space="preserve"> </w:t>
      </w:r>
      <w:r w:rsidR="00C17D63">
        <w:rPr>
          <w:rStyle w:val="st"/>
        </w:rPr>
        <w:t xml:space="preserve">developed the role of the mental health champion to raise awareness and </w:t>
      </w:r>
      <w:r w:rsidR="00C17D63" w:rsidRPr="00004FCA">
        <w:rPr>
          <w:rStyle w:val="st"/>
        </w:rPr>
        <w:t>understanding of mental health across the school community.</w:t>
      </w:r>
    </w:p>
    <w:p w14:paraId="623E90EF" w14:textId="5637F52D" w:rsidR="00545699" w:rsidRDefault="00C17D63" w:rsidP="00545699">
      <w:r w:rsidRPr="00004FCA">
        <w:rPr>
          <w:rFonts w:ascii="Calibri" w:hAnsi="Calibri"/>
          <w:shd w:val="clear" w:color="auto" w:fill="FFFFFF"/>
        </w:rPr>
        <w:t>Bradford Academy</w:t>
      </w:r>
      <w:r w:rsidR="005F3C2B" w:rsidRPr="00004FCA">
        <w:rPr>
          <w:rFonts w:ascii="Calibri" w:hAnsi="Calibri"/>
          <w:shd w:val="clear" w:color="auto" w:fill="FFFFFF"/>
        </w:rPr>
        <w:t xml:space="preserve"> </w:t>
      </w:r>
      <w:r w:rsidRPr="00004FCA">
        <w:rPr>
          <w:rFonts w:ascii="Calibri" w:hAnsi="Calibri"/>
          <w:color w:val="212121"/>
          <w:shd w:val="clear" w:color="auto" w:fill="FFFFFF"/>
        </w:rPr>
        <w:t xml:space="preserve">Executive Principal </w:t>
      </w:r>
      <w:r w:rsidRPr="00004FCA">
        <w:t>Tehmina Hashmi said</w:t>
      </w:r>
      <w:r w:rsidR="00750717" w:rsidRPr="00004FCA">
        <w:t>: “</w:t>
      </w:r>
      <w:r w:rsidR="005E7BC0" w:rsidRPr="00004FCA">
        <w:t>This award means a lot to the Academy community. Our mission of Known, Valued, Understood and Guided reflects our ambition of affirming individual uniqueness and talent alongside delivering qualifications.</w:t>
      </w:r>
    </w:p>
    <w:p w14:paraId="154AFD5D" w14:textId="77777777" w:rsidR="00545699" w:rsidRPr="00545699" w:rsidRDefault="00545699" w:rsidP="00545699">
      <w:r w:rsidRPr="00545699">
        <w:rPr>
          <w:b/>
        </w:rPr>
        <w:t xml:space="preserve"> </w:t>
      </w:r>
      <w:r w:rsidRPr="00545699">
        <w:t xml:space="preserve">“The award has allowed us to celebrate all of the positive work that is embedded within our school community to promote positive mental health. It has also given us the opportunity to think strategically and invite all stakeholders to influence policy and practice.” </w:t>
      </w:r>
    </w:p>
    <w:p w14:paraId="78E698C5" w14:textId="77777777" w:rsidR="003555F7" w:rsidRPr="003555F7" w:rsidRDefault="00806B5B" w:rsidP="006950FF">
      <w:pPr>
        <w:rPr>
          <w:color w:val="FF0000"/>
        </w:rPr>
      </w:pPr>
      <w:r>
        <w:t xml:space="preserve">A focal point of the school’s </w:t>
      </w:r>
      <w:r w:rsidR="00DD05C0">
        <w:t xml:space="preserve">mental health and wellbeing </w:t>
      </w:r>
      <w:r w:rsidR="007C67AA">
        <w:t>provision</w:t>
      </w:r>
      <w:r w:rsidR="005C775D">
        <w:t xml:space="preserve"> is</w:t>
      </w:r>
      <w:r w:rsidR="007C67AA">
        <w:t xml:space="preserve"> </w:t>
      </w:r>
      <w:r w:rsidR="00545699">
        <w:t xml:space="preserve">commissioned counselling through a local organisation Step 2. The school has a dedicated counsellor in school for 2 days per week, where referred learners are allocated specific time to offload and share any concerns. There is also a nurture provision that caters for in excess of 100 children on a weekly basis. The nurture provision provides support and guidance to learners who require it so that they are then able to access learning.   </w:t>
      </w:r>
    </w:p>
    <w:p w14:paraId="417FC26A" w14:textId="1B6E697D" w:rsidR="003555F7" w:rsidRPr="00147A45" w:rsidRDefault="00147A45" w:rsidP="006950FF">
      <w:bookmarkStart w:id="0" w:name="_GoBack"/>
      <w:bookmarkEnd w:id="0"/>
      <w:r w:rsidRPr="00004FCA">
        <w:t>Tehmina Hashmi</w:t>
      </w:r>
      <w:r w:rsidR="003555F7" w:rsidRPr="00004FCA">
        <w:t xml:space="preserve"> </w:t>
      </w:r>
      <w:r w:rsidR="00760A08" w:rsidRPr="00004FCA">
        <w:t>said: “</w:t>
      </w:r>
      <w:r w:rsidR="005E7BC0" w:rsidRPr="00004FCA">
        <w:t xml:space="preserve">Putting mental health and well- being high on the agenda has meant that the Academy is a strong community able to respond to the challenges that life can throw both at individuals and as an organisation such as ours.  Staff and students know that when they face such challenges, they </w:t>
      </w:r>
      <w:r w:rsidR="00BC7DE6" w:rsidRPr="00004FCA">
        <w:t>can access the support they need quickly. We are not shy about talking about these issues as staff, both with each other and with our students. This has created a culture where it is acceptable to seek help early and not see this as a weakness”</w:t>
      </w:r>
    </w:p>
    <w:p w14:paraId="5D52384B" w14:textId="77777777" w:rsidR="00E05FE8" w:rsidRDefault="00E05FE8" w:rsidP="006950FF">
      <w:r>
        <w:rPr>
          <w:rFonts w:ascii="Calibri" w:hAnsi="Calibri"/>
          <w:color w:val="212121"/>
          <w:shd w:val="clear" w:color="auto" w:fill="FFFFFF"/>
        </w:rPr>
        <w:lastRenderedPageBreak/>
        <w:t xml:space="preserve">The award was established </w:t>
      </w:r>
      <w:r w:rsidR="006A4F32">
        <w:rPr>
          <w:rFonts w:ascii="Calibri" w:hAnsi="Calibri"/>
          <w:color w:val="212121"/>
          <w:shd w:val="clear" w:color="auto" w:fill="FFFFFF"/>
        </w:rPr>
        <w:t xml:space="preserve">in 2017 </w:t>
      </w:r>
      <w:r>
        <w:rPr>
          <w:rFonts w:ascii="Calibri" w:hAnsi="Calibri"/>
          <w:color w:val="212121"/>
          <w:shd w:val="clear" w:color="auto" w:fill="FFFFFF"/>
        </w:rPr>
        <w:t xml:space="preserve">by the </w:t>
      </w:r>
      <w:r w:rsidRPr="002255EA">
        <w:t>Carnegie Centre of Excellence for Mental Health in Schools</w:t>
      </w:r>
      <w:r>
        <w:t xml:space="preserve"> – part of Leeds Beckett University – and social enterprise Minds Ahead.</w:t>
      </w:r>
    </w:p>
    <w:p w14:paraId="364682A4" w14:textId="77777777" w:rsidR="005459CA" w:rsidRDefault="002255EA" w:rsidP="006950FF">
      <w:r>
        <w:t xml:space="preserve">The </w:t>
      </w:r>
      <w:r w:rsidR="00272C7E" w:rsidRPr="002255EA">
        <w:t>Carnegie Centre of Excellence for Mental Health in Schools</w:t>
      </w:r>
      <w:r w:rsidR="00272C7E">
        <w:t xml:space="preserve"> </w:t>
      </w:r>
      <w:r>
        <w:t xml:space="preserve">aims to </w:t>
      </w:r>
      <w:r w:rsidRPr="002255EA">
        <w:t xml:space="preserve">strengthen </w:t>
      </w:r>
      <w:r>
        <w:t xml:space="preserve">pupils’ </w:t>
      </w:r>
      <w:r w:rsidRPr="002255EA">
        <w:t xml:space="preserve">mental health by supporting schools to make a positive change at all levels of the UK's education system, improving </w:t>
      </w:r>
      <w:r w:rsidR="00272C7E">
        <w:t xml:space="preserve">students’ </w:t>
      </w:r>
      <w:r w:rsidRPr="002255EA">
        <w:t>outcomes and life chances.</w:t>
      </w:r>
    </w:p>
    <w:p w14:paraId="4A0EAEE9" w14:textId="77777777" w:rsidR="009D62F7" w:rsidRDefault="009D62F7" w:rsidP="006950FF">
      <w:r>
        <w:t>Professor Damien Page, Dean of Leeds Beckett’s Carnegie School of Education, said: “Achieving this award is not just recognition of a whole</w:t>
      </w:r>
      <w:r w:rsidR="00272C7E">
        <w:t>-</w:t>
      </w:r>
      <w:r>
        <w:t>school approach to mental</w:t>
      </w:r>
      <w:r w:rsidR="002A39A3">
        <w:t xml:space="preserve"> health, it’s a recognition of the</w:t>
      </w:r>
      <w:r>
        <w:t xml:space="preserve"> school’s commitment to improving the life chances of children.</w:t>
      </w:r>
    </w:p>
    <w:p w14:paraId="3058F89D" w14:textId="77777777" w:rsidR="009D62F7" w:rsidRDefault="009D62F7" w:rsidP="006950FF">
      <w:r>
        <w:t xml:space="preserve">“We’re truly proud to have worked with </w:t>
      </w:r>
      <w:r w:rsidR="00147A45" w:rsidRPr="00147A45">
        <w:rPr>
          <w:rFonts w:ascii="Calibri" w:hAnsi="Calibri"/>
          <w:shd w:val="clear" w:color="auto" w:fill="FFFFFF"/>
        </w:rPr>
        <w:t>Bradford Academy</w:t>
      </w:r>
      <w:r w:rsidR="00067A27" w:rsidRPr="00147A45">
        <w:rPr>
          <w:rFonts w:ascii="Calibri" w:hAnsi="Calibri"/>
          <w:shd w:val="clear" w:color="auto" w:fill="FFFFFF"/>
        </w:rPr>
        <w:t xml:space="preserve"> </w:t>
      </w:r>
      <w:r>
        <w:t>in this vital work and look forward to further collaboration.”</w:t>
      </w:r>
    </w:p>
    <w:p w14:paraId="60465BF3" w14:textId="77777777" w:rsidR="009D62F7" w:rsidRDefault="009D62F7" w:rsidP="006950FF">
      <w:r>
        <w:t>Nationally, more than</w:t>
      </w:r>
      <w:r w:rsidR="0014473F" w:rsidRPr="00C62FF0">
        <w:t xml:space="preserve"> </w:t>
      </w:r>
      <w:r w:rsidR="00C62FF0" w:rsidRPr="00C62FF0">
        <w:t>600</w:t>
      </w:r>
      <w:r w:rsidR="006A4F32" w:rsidRPr="006A4F32">
        <w:rPr>
          <w:color w:val="FF0000"/>
        </w:rPr>
        <w:t xml:space="preserve"> </w:t>
      </w:r>
      <w:r>
        <w:t>schools have signed up to take part in the mental health award.</w:t>
      </w:r>
    </w:p>
    <w:p w14:paraId="06426CF8" w14:textId="77777777" w:rsidR="009D62F7" w:rsidRDefault="009D62F7" w:rsidP="006950FF">
      <w:r>
        <w:t>Dean Johnstone, founder and CEO of Minds Ahead said: “This award shines a light on the excellent work schools are doing to promote mental health for their community of children and adults.</w:t>
      </w:r>
    </w:p>
    <w:p w14:paraId="3D5B2AF4" w14:textId="77777777" w:rsidR="009D62F7" w:rsidRDefault="009D62F7" w:rsidP="006950FF">
      <w:r>
        <w:t xml:space="preserve">“It is thrilling and humbling to learn about </w:t>
      </w:r>
      <w:r w:rsidR="00147A45" w:rsidRPr="00147A45">
        <w:rPr>
          <w:rFonts w:ascii="Calibri" w:hAnsi="Calibri"/>
          <w:shd w:val="clear" w:color="auto" w:fill="FFFFFF"/>
        </w:rPr>
        <w:t>Bradford Academy and</w:t>
      </w:r>
      <w:r w:rsidRPr="00147A45">
        <w:t xml:space="preserve"> the </w:t>
      </w:r>
      <w:r>
        <w:t>many other schools engaged in the quality award process. I’d like to offer my congratulations on this deserved recognition.”</w:t>
      </w:r>
    </w:p>
    <w:p w14:paraId="6D8BA9B4" w14:textId="77777777" w:rsidR="00BE0DA6" w:rsidRPr="0050719E" w:rsidRDefault="00BE0DA6" w:rsidP="00BE0DA6">
      <w:pPr>
        <w:shd w:val="clear" w:color="auto" w:fill="FFFFFF"/>
        <w:spacing w:after="360" w:line="360" w:lineRule="auto"/>
        <w:rPr>
          <w:rFonts w:ascii="Arial" w:hAnsi="Arial" w:cs="Arial"/>
          <w:b/>
          <w:bCs/>
        </w:rPr>
      </w:pPr>
      <w:r w:rsidRPr="0050719E">
        <w:rPr>
          <w:rFonts w:ascii="Arial" w:hAnsi="Arial" w:cs="Arial"/>
          <w:b/>
          <w:bCs/>
        </w:rPr>
        <w:t>Ends</w:t>
      </w:r>
    </w:p>
    <w:p w14:paraId="21FA6125" w14:textId="77777777" w:rsidR="009D583D" w:rsidRDefault="009D583D" w:rsidP="00BE0DA6">
      <w:pPr>
        <w:shd w:val="clear" w:color="auto" w:fill="FFFFFF"/>
        <w:spacing w:after="360" w:line="360" w:lineRule="auto"/>
      </w:pPr>
    </w:p>
    <w:sectPr w:rsidR="009D583D" w:rsidSect="00441F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07290"/>
    <w:multiLevelType w:val="hybridMultilevel"/>
    <w:tmpl w:val="8BACE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176435"/>
    <w:multiLevelType w:val="hybridMultilevel"/>
    <w:tmpl w:val="1DAA4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83D"/>
    <w:rsid w:val="00004FCA"/>
    <w:rsid w:val="000160C2"/>
    <w:rsid w:val="00035EC8"/>
    <w:rsid w:val="0006549C"/>
    <w:rsid w:val="0006665E"/>
    <w:rsid w:val="00067A27"/>
    <w:rsid w:val="000A0F22"/>
    <w:rsid w:val="000B271F"/>
    <w:rsid w:val="000C4978"/>
    <w:rsid w:val="00136AE9"/>
    <w:rsid w:val="0014473F"/>
    <w:rsid w:val="00147A45"/>
    <w:rsid w:val="00183668"/>
    <w:rsid w:val="001B5D4F"/>
    <w:rsid w:val="001B74C6"/>
    <w:rsid w:val="001D2A62"/>
    <w:rsid w:val="002255EA"/>
    <w:rsid w:val="002316D1"/>
    <w:rsid w:val="002414B5"/>
    <w:rsid w:val="00244F71"/>
    <w:rsid w:val="00255C2B"/>
    <w:rsid w:val="002651D2"/>
    <w:rsid w:val="00272C7E"/>
    <w:rsid w:val="002A2E41"/>
    <w:rsid w:val="002A39A3"/>
    <w:rsid w:val="002F45F9"/>
    <w:rsid w:val="0033454A"/>
    <w:rsid w:val="003555F7"/>
    <w:rsid w:val="003833D8"/>
    <w:rsid w:val="00395277"/>
    <w:rsid w:val="003F38F6"/>
    <w:rsid w:val="00441FAA"/>
    <w:rsid w:val="00452663"/>
    <w:rsid w:val="004A62B8"/>
    <w:rsid w:val="004D6887"/>
    <w:rsid w:val="00534017"/>
    <w:rsid w:val="00545699"/>
    <w:rsid w:val="005459CA"/>
    <w:rsid w:val="00547CAD"/>
    <w:rsid w:val="0058229A"/>
    <w:rsid w:val="005B53A2"/>
    <w:rsid w:val="005C775D"/>
    <w:rsid w:val="005E7BC0"/>
    <w:rsid w:val="005F3C2B"/>
    <w:rsid w:val="00622334"/>
    <w:rsid w:val="00671E54"/>
    <w:rsid w:val="006950FF"/>
    <w:rsid w:val="006A4F32"/>
    <w:rsid w:val="006C009C"/>
    <w:rsid w:val="006F645E"/>
    <w:rsid w:val="007073E6"/>
    <w:rsid w:val="007247EE"/>
    <w:rsid w:val="00742FD6"/>
    <w:rsid w:val="00750717"/>
    <w:rsid w:val="00760A08"/>
    <w:rsid w:val="0076383A"/>
    <w:rsid w:val="007B4C2D"/>
    <w:rsid w:val="007C67AA"/>
    <w:rsid w:val="007D1BB6"/>
    <w:rsid w:val="007D21E5"/>
    <w:rsid w:val="007D589E"/>
    <w:rsid w:val="00806B5B"/>
    <w:rsid w:val="00881A39"/>
    <w:rsid w:val="00894E24"/>
    <w:rsid w:val="008A02E5"/>
    <w:rsid w:val="008A44CA"/>
    <w:rsid w:val="009335F2"/>
    <w:rsid w:val="00955CCF"/>
    <w:rsid w:val="00960830"/>
    <w:rsid w:val="00980ACD"/>
    <w:rsid w:val="009D583D"/>
    <w:rsid w:val="009D62F7"/>
    <w:rsid w:val="009E3101"/>
    <w:rsid w:val="00A1517D"/>
    <w:rsid w:val="00A82AF6"/>
    <w:rsid w:val="00AB2246"/>
    <w:rsid w:val="00AE1EB3"/>
    <w:rsid w:val="00B250B8"/>
    <w:rsid w:val="00B71557"/>
    <w:rsid w:val="00B91F16"/>
    <w:rsid w:val="00BA5BF4"/>
    <w:rsid w:val="00BB6D42"/>
    <w:rsid w:val="00BC7DE6"/>
    <w:rsid w:val="00BE025E"/>
    <w:rsid w:val="00BE0DA6"/>
    <w:rsid w:val="00C055B1"/>
    <w:rsid w:val="00C059DB"/>
    <w:rsid w:val="00C17D63"/>
    <w:rsid w:val="00C62FF0"/>
    <w:rsid w:val="00C82098"/>
    <w:rsid w:val="00D23FCF"/>
    <w:rsid w:val="00DD05C0"/>
    <w:rsid w:val="00E05FE8"/>
    <w:rsid w:val="00E4066E"/>
    <w:rsid w:val="00E5618C"/>
    <w:rsid w:val="00E60266"/>
    <w:rsid w:val="00E92831"/>
    <w:rsid w:val="00EA764E"/>
    <w:rsid w:val="00EE6113"/>
    <w:rsid w:val="00F02426"/>
    <w:rsid w:val="00F168F2"/>
    <w:rsid w:val="00F22A2D"/>
    <w:rsid w:val="00F4418A"/>
    <w:rsid w:val="00F64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9B8A"/>
  <w15:docId w15:val="{C43648EC-1FFF-47F4-98DA-D7F5F3C9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8A44CA"/>
  </w:style>
  <w:style w:type="character" w:styleId="Emphasis">
    <w:name w:val="Emphasis"/>
    <w:basedOn w:val="DefaultParagraphFont"/>
    <w:uiPriority w:val="20"/>
    <w:qFormat/>
    <w:rsid w:val="008A44CA"/>
    <w:rPr>
      <w:i/>
      <w:iCs/>
    </w:rPr>
  </w:style>
  <w:style w:type="character" w:styleId="Hyperlink">
    <w:name w:val="Hyperlink"/>
    <w:basedOn w:val="DefaultParagraphFont"/>
    <w:rsid w:val="004D6887"/>
    <w:rPr>
      <w:color w:val="0000FF"/>
      <w:u w:val="single"/>
    </w:rPr>
  </w:style>
  <w:style w:type="paragraph" w:styleId="ListParagraph">
    <w:name w:val="List Paragraph"/>
    <w:basedOn w:val="Normal"/>
    <w:link w:val="ListParagraphChar"/>
    <w:uiPriority w:val="34"/>
    <w:qFormat/>
    <w:rsid w:val="00BE0DA6"/>
    <w:pPr>
      <w:ind w:left="720"/>
      <w:contextualSpacing/>
    </w:pPr>
    <w:rPr>
      <w:rFonts w:ascii="Calibri" w:eastAsiaTheme="minorHAnsi" w:hAnsi="Calibri" w:cs="Calibri"/>
      <w:lang w:eastAsia="en-US"/>
    </w:rPr>
  </w:style>
  <w:style w:type="character" w:customStyle="1" w:styleId="ListParagraphChar">
    <w:name w:val="List Paragraph Char"/>
    <w:link w:val="ListParagraph"/>
    <w:uiPriority w:val="34"/>
    <w:locked/>
    <w:rsid w:val="00BE0DA6"/>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1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AF110-24CF-4941-8D4E-55F16EF4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Jubilee High School</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Philippa Darbandi</cp:lastModifiedBy>
  <cp:revision>3</cp:revision>
  <dcterms:created xsi:type="dcterms:W3CDTF">2020-04-28T10:22:00Z</dcterms:created>
  <dcterms:modified xsi:type="dcterms:W3CDTF">2020-04-28T14:45:00Z</dcterms:modified>
</cp:coreProperties>
</file>